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BF6" w:rsidRPr="00225BF6" w:rsidRDefault="00225BF6" w:rsidP="00225BF6">
      <w:pPr>
        <w:shd w:val="clear" w:color="auto" w:fill="C87142"/>
        <w:spacing w:before="300" w:after="0" w:line="240" w:lineRule="auto"/>
        <w:outlineLvl w:val="2"/>
        <w:rPr>
          <w:rFonts w:ascii="Trebuchet MS" w:eastAsia="Times New Roman" w:hAnsi="Trebuchet MS" w:cs="Times New Roman"/>
          <w:b/>
          <w:bCs/>
          <w:sz w:val="27"/>
          <w:szCs w:val="27"/>
          <w:lang w:eastAsia="nl-NL"/>
        </w:rPr>
      </w:pPr>
      <w:r w:rsidRPr="00225BF6">
        <w:rPr>
          <w:rFonts w:ascii="Trebuchet MS" w:eastAsia="Times New Roman" w:hAnsi="Trebuchet MS" w:cs="Times New Roman"/>
          <w:b/>
          <w:bCs/>
          <w:sz w:val="27"/>
          <w:szCs w:val="27"/>
          <w:lang w:eastAsia="nl-NL"/>
        </w:rPr>
        <w:fldChar w:fldCharType="begin"/>
      </w:r>
      <w:r w:rsidRPr="00225BF6">
        <w:rPr>
          <w:rFonts w:ascii="Trebuchet MS" w:eastAsia="Times New Roman" w:hAnsi="Trebuchet MS" w:cs="Times New Roman"/>
          <w:b/>
          <w:bCs/>
          <w:sz w:val="27"/>
          <w:szCs w:val="27"/>
          <w:lang w:eastAsia="nl-NL"/>
        </w:rPr>
        <w:instrText xml:space="preserve"> HYPERLINK "http://geneeshetland.blogspot.nl/2013/02/een-mensonterende-boodschap.html" </w:instrText>
      </w:r>
      <w:r w:rsidRPr="00225BF6">
        <w:rPr>
          <w:rFonts w:ascii="Trebuchet MS" w:eastAsia="Times New Roman" w:hAnsi="Trebuchet MS" w:cs="Times New Roman"/>
          <w:b/>
          <w:bCs/>
          <w:sz w:val="27"/>
          <w:szCs w:val="27"/>
          <w:lang w:eastAsia="nl-NL"/>
        </w:rPr>
        <w:fldChar w:fldCharType="separate"/>
      </w:r>
      <w:r w:rsidRPr="00225BF6">
        <w:rPr>
          <w:rFonts w:ascii="Trebuchet MS" w:eastAsia="Times New Roman" w:hAnsi="Trebuchet MS" w:cs="Times New Roman"/>
          <w:b/>
          <w:bCs/>
          <w:sz w:val="30"/>
          <w:lang w:eastAsia="nl-NL"/>
        </w:rPr>
        <w:t>Een mensonterende boodschap</w:t>
      </w:r>
      <w:r w:rsidRPr="00225BF6">
        <w:rPr>
          <w:rFonts w:ascii="Trebuchet MS" w:eastAsia="Times New Roman" w:hAnsi="Trebuchet MS" w:cs="Times New Roman"/>
          <w:b/>
          <w:bCs/>
          <w:sz w:val="27"/>
          <w:szCs w:val="27"/>
          <w:lang w:eastAsia="nl-NL"/>
        </w:rPr>
        <w:fldChar w:fldCharType="end"/>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15"/>
          <w:szCs w:val="15"/>
          <w:lang w:eastAsia="nl-NL"/>
        </w:rPr>
        <w:t>eerder gepubliceerd in Zoeklicht 1 van 2013 </w:t>
      </w:r>
      <w:hyperlink r:id="rId4" w:history="1">
        <w:r w:rsidRPr="00225BF6">
          <w:rPr>
            <w:rFonts w:ascii="Trebuchet MS" w:eastAsia="Times New Roman" w:hAnsi="Trebuchet MS" w:cs="Times New Roman"/>
            <w:sz w:val="15"/>
            <w:lang w:eastAsia="nl-NL"/>
          </w:rPr>
          <w:t>website Zoeklicht </w:t>
        </w:r>
      </w:hyperlink>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i/>
          <w:iCs/>
          <w:sz w:val="24"/>
          <w:szCs w:val="24"/>
          <w:lang w:eastAsia="nl-NL"/>
        </w:rPr>
        <w:br/>
        <w:t>Het Evangelie, dat ik u verkondigd heb…</w:t>
      </w:r>
      <w:bookmarkStart w:id="0" w:name="_ednref1"/>
      <w:r w:rsidRPr="00225BF6">
        <w:rPr>
          <w:rFonts w:ascii="Trebuchet MS" w:eastAsia="Times New Roman" w:hAnsi="Trebuchet MS" w:cs="Times New Roman"/>
          <w:i/>
          <w:iCs/>
          <w:sz w:val="24"/>
          <w:szCs w:val="24"/>
          <w:lang w:eastAsia="nl-NL"/>
        </w:rPr>
        <w:fldChar w:fldCharType="begin"/>
      </w:r>
      <w:r w:rsidRPr="00225BF6">
        <w:rPr>
          <w:rFonts w:ascii="Trebuchet MS" w:eastAsia="Times New Roman" w:hAnsi="Trebuchet MS" w:cs="Times New Roman"/>
          <w:i/>
          <w:iCs/>
          <w:sz w:val="24"/>
          <w:szCs w:val="24"/>
          <w:lang w:eastAsia="nl-NL"/>
        </w:rPr>
        <w:instrText xml:space="preserve"> HYPERLINK "file:///C:\\Users\\E.%20Sliedrecht\\Documents\\Mijn%20documenten\\Zoeklicht\\Sliedrecht%20Een%20mensonterende%20boodschap%20versie%2013-11-2012.doc" \l "_edn1" \o "" </w:instrText>
      </w:r>
      <w:r w:rsidRPr="00225BF6">
        <w:rPr>
          <w:rFonts w:ascii="Trebuchet MS" w:eastAsia="Times New Roman" w:hAnsi="Trebuchet MS" w:cs="Times New Roman"/>
          <w:i/>
          <w:iCs/>
          <w:sz w:val="24"/>
          <w:szCs w:val="24"/>
          <w:lang w:eastAsia="nl-NL"/>
        </w:rPr>
        <w:fldChar w:fldCharType="separate"/>
      </w:r>
      <w:r w:rsidRPr="00225BF6">
        <w:rPr>
          <w:rFonts w:ascii="Calibri" w:eastAsia="Times New Roman" w:hAnsi="Calibri" w:cs="Times New Roman"/>
          <w:b/>
          <w:bCs/>
          <w:i/>
          <w:iCs/>
          <w:sz w:val="24"/>
          <w:szCs w:val="24"/>
          <w:lang w:eastAsia="nl-NL"/>
        </w:rPr>
        <w:t>[i]</w:t>
      </w:r>
      <w:r w:rsidRPr="00225BF6">
        <w:rPr>
          <w:rFonts w:ascii="Trebuchet MS" w:eastAsia="Times New Roman" w:hAnsi="Trebuchet MS" w:cs="Times New Roman"/>
          <w:i/>
          <w:iCs/>
          <w:sz w:val="24"/>
          <w:szCs w:val="24"/>
          <w:lang w:eastAsia="nl-NL"/>
        </w:rPr>
        <w:fldChar w:fldCharType="end"/>
      </w:r>
      <w:bookmarkEnd w:id="0"/>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 xml:space="preserve">Door: </w:t>
      </w:r>
      <w:proofErr w:type="spellStart"/>
      <w:r w:rsidRPr="00225BF6">
        <w:rPr>
          <w:rFonts w:ascii="Trebuchet MS" w:eastAsia="Times New Roman" w:hAnsi="Trebuchet MS" w:cs="Times New Roman"/>
          <w:sz w:val="20"/>
          <w:szCs w:val="20"/>
          <w:lang w:eastAsia="nl-NL"/>
        </w:rPr>
        <w:t>Wilco</w:t>
      </w:r>
      <w:proofErr w:type="spellEnd"/>
      <w:r w:rsidRPr="00225BF6">
        <w:rPr>
          <w:rFonts w:ascii="Trebuchet MS" w:eastAsia="Times New Roman" w:hAnsi="Trebuchet MS" w:cs="Times New Roman"/>
          <w:sz w:val="20"/>
          <w:szCs w:val="20"/>
          <w:lang w:eastAsia="nl-NL"/>
        </w:rPr>
        <w:t xml:space="preserve"> Sliedrecht</w: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 xml:space="preserve">Het Evangelie, het goede nieuws, is een boodschap die bij de gemiddelde mens niet lekker in het gehoor ligt. Natuurlijk, je kunt het verhaal wat sappiger, wat </w:t>
      </w:r>
      <w:proofErr w:type="spellStart"/>
      <w:r w:rsidRPr="00225BF6">
        <w:rPr>
          <w:rFonts w:ascii="Trebuchet MS" w:eastAsia="Times New Roman" w:hAnsi="Trebuchet MS" w:cs="Times New Roman"/>
          <w:sz w:val="20"/>
          <w:szCs w:val="20"/>
          <w:lang w:eastAsia="nl-NL"/>
        </w:rPr>
        <w:t>heroïscher</w:t>
      </w:r>
      <w:proofErr w:type="spellEnd"/>
      <w:r w:rsidRPr="00225BF6">
        <w:rPr>
          <w:rFonts w:ascii="Trebuchet MS" w:eastAsia="Times New Roman" w:hAnsi="Trebuchet MS" w:cs="Times New Roman"/>
          <w:sz w:val="20"/>
          <w:szCs w:val="20"/>
          <w:lang w:eastAsia="nl-NL"/>
        </w:rPr>
        <w:t xml:space="preserve"> maken, maar sec genomen is het nu niet een boodschap die ‘lekker landt’. Op momenten dat ik er met niet- gelovigen over spreek, merk ik soms dat ik mezelf hoor praten en bevliegt het me vaak dat het niet erg ‘</w:t>
      </w:r>
      <w:proofErr w:type="spellStart"/>
      <w:r w:rsidRPr="00225BF6">
        <w:rPr>
          <w:rFonts w:ascii="Trebuchet MS" w:eastAsia="Times New Roman" w:hAnsi="Trebuchet MS" w:cs="Times New Roman"/>
          <w:sz w:val="20"/>
          <w:szCs w:val="20"/>
          <w:lang w:eastAsia="nl-NL"/>
        </w:rPr>
        <w:t>cool</w:t>
      </w:r>
      <w:proofErr w:type="spellEnd"/>
      <w:r w:rsidRPr="00225BF6">
        <w:rPr>
          <w:rFonts w:ascii="Trebuchet MS" w:eastAsia="Times New Roman" w:hAnsi="Trebuchet MS" w:cs="Times New Roman"/>
          <w:sz w:val="20"/>
          <w:szCs w:val="20"/>
          <w:lang w:eastAsia="nl-NL"/>
        </w:rPr>
        <w:t>’ is wat ik sta of zit te vertellen. Zeker als je niet om de hete brij wilt heen draaien.</w: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De gemiddelde mens lijkt er eigenlijk ook niet zo’n behoefte aan te hebben; zonde en de vergeving daarvan zal ze een worst wezen. Anderzijds gaan hun ogen wel glimmen en heb je een heel ander gesprek als het bijvoorbeeld over de voetbalwedstrijd van gisteren of –ik noem nog maar wat- de trouwjurk van een prinses - gaat.</w: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Nu vinden er al jarenlang allerlei initiatieven plaats om de boodschap wat toegankelijker te maken en het Evangelie in hapklare brokken op te dienen. Een nieuwe poging om het Nederlandse volk te bereiken geschiedde met een populair, glimmend blaadje ( ‘glossy’). De boodschap over zonde zou een boodschap over het  begrip schaamte worden. Gelovigen die letterlijk met één been in de wereld staan kregen in dit blad een prominente plaats om te vertellen dat er ‘meer’ is.  Een initiatiefnemer verwachtte van tevoren overigens niet dat er mensen door tot geloof zouden komen….</w:t>
      </w:r>
      <w:bookmarkStart w:id="1" w:name="_ednref2"/>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"_edn2"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lang w:eastAsia="nl-NL"/>
        </w:rPr>
        <w:t>[</w:t>
      </w:r>
      <w:proofErr w:type="spellStart"/>
      <w:r w:rsidRPr="00225BF6">
        <w:rPr>
          <w:rFonts w:ascii="Calibri" w:eastAsia="Times New Roman" w:hAnsi="Calibri" w:cs="Times New Roman"/>
          <w:lang w:eastAsia="nl-NL"/>
        </w:rPr>
        <w:t>ii</w:t>
      </w:r>
      <w:proofErr w:type="spellEnd"/>
      <w:r w:rsidRPr="00225BF6">
        <w:rPr>
          <w:rFonts w:ascii="Calibri" w:eastAsia="Times New Roman" w:hAnsi="Calibri" w:cs="Times New Roman"/>
          <w:lang w:eastAsia="nl-NL"/>
        </w:rPr>
        <w:t>]</w:t>
      </w:r>
      <w:r w:rsidRPr="00225BF6">
        <w:rPr>
          <w:rFonts w:ascii="Trebuchet MS" w:eastAsia="Times New Roman" w:hAnsi="Trebuchet MS" w:cs="Times New Roman"/>
          <w:sz w:val="20"/>
          <w:szCs w:val="20"/>
          <w:lang w:eastAsia="nl-NL"/>
        </w:rPr>
        <w:fldChar w:fldCharType="end"/>
      </w:r>
      <w:bookmarkEnd w:id="1"/>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 xml:space="preserve">Nu lijkt het er inderdaad vaak op dat er allerlei ongewenste en onnodige hobbels liggen en de kerk een niet al te best imago heeft. Een christen of groep christenen, die op een Christus- onterende manier in de media komt, schaadt daarmee de Naam die ze –al dan niet terecht- dragen. Gedrag van gelovigen kan de Naam van God onder niet- gelovigen schaden, zo blijkt uit Nieuw </w:t>
      </w:r>
      <w:proofErr w:type="spellStart"/>
      <w:r w:rsidRPr="00225BF6">
        <w:rPr>
          <w:rFonts w:ascii="Trebuchet MS" w:eastAsia="Times New Roman" w:hAnsi="Trebuchet MS" w:cs="Times New Roman"/>
          <w:sz w:val="20"/>
          <w:szCs w:val="20"/>
          <w:lang w:eastAsia="nl-NL"/>
        </w:rPr>
        <w:t>Testamentische</w:t>
      </w:r>
      <w:proofErr w:type="spellEnd"/>
      <w:r w:rsidRPr="00225BF6">
        <w:rPr>
          <w:rFonts w:ascii="Trebuchet MS" w:eastAsia="Times New Roman" w:hAnsi="Trebuchet MS" w:cs="Times New Roman"/>
          <w:sz w:val="20"/>
          <w:szCs w:val="20"/>
          <w:lang w:eastAsia="nl-NL"/>
        </w:rPr>
        <w:t xml:space="preserve"> teksten</w:t>
      </w:r>
      <w:r w:rsidRPr="00225BF6">
        <w:rPr>
          <w:rFonts w:ascii="Trebuchet MS" w:eastAsia="Times New Roman" w:hAnsi="Trebuchet MS" w:cs="Times New Roman"/>
          <w:sz w:val="20"/>
          <w:lang w:eastAsia="nl-NL"/>
        </w:rPr>
        <w:t> </w:t>
      </w:r>
      <w:bookmarkStart w:id="2" w:name="_ednref3"/>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"_edn3"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lang w:eastAsia="nl-NL"/>
        </w:rPr>
        <w:t>[</w:t>
      </w:r>
      <w:proofErr w:type="spellStart"/>
      <w:r w:rsidRPr="00225BF6">
        <w:rPr>
          <w:rFonts w:ascii="Calibri" w:eastAsia="Times New Roman" w:hAnsi="Calibri" w:cs="Times New Roman"/>
          <w:lang w:eastAsia="nl-NL"/>
        </w:rPr>
        <w:t>iii</w:t>
      </w:r>
      <w:proofErr w:type="spellEnd"/>
      <w:r w:rsidRPr="00225BF6">
        <w:rPr>
          <w:rFonts w:ascii="Calibri" w:eastAsia="Times New Roman" w:hAnsi="Calibri" w:cs="Times New Roman"/>
          <w:lang w:eastAsia="nl-NL"/>
        </w:rPr>
        <w:t>]</w:t>
      </w:r>
      <w:r w:rsidRPr="00225BF6">
        <w:rPr>
          <w:rFonts w:ascii="Trebuchet MS" w:eastAsia="Times New Roman" w:hAnsi="Trebuchet MS" w:cs="Times New Roman"/>
          <w:sz w:val="20"/>
          <w:szCs w:val="20"/>
          <w:lang w:eastAsia="nl-NL"/>
        </w:rPr>
        <w:fldChar w:fldCharType="end"/>
      </w:r>
      <w:bookmarkEnd w:id="2"/>
      <w:r w:rsidRPr="00225BF6">
        <w:rPr>
          <w:rFonts w:ascii="Trebuchet MS" w:eastAsia="Times New Roman" w:hAnsi="Trebuchet MS" w:cs="Times New Roman"/>
          <w:sz w:val="20"/>
          <w:szCs w:val="20"/>
          <w:lang w:eastAsia="nl-NL"/>
        </w:rPr>
        <w:t>. Het omgekeerde is overigens een uitdagender opdracht!</w:t>
      </w:r>
      <w:r w:rsidRPr="00225BF6">
        <w:rPr>
          <w:rFonts w:ascii="Trebuchet MS" w:eastAsia="Times New Roman" w:hAnsi="Trebuchet MS" w:cs="Times New Roman"/>
          <w:sz w:val="20"/>
          <w:lang w:eastAsia="nl-NL"/>
        </w:rPr>
        <w:t> </w:t>
      </w:r>
      <w:bookmarkStart w:id="3" w:name="_ednref4"/>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"_edn4"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lang w:eastAsia="nl-NL"/>
        </w:rPr>
        <w:t>[</w:t>
      </w:r>
      <w:proofErr w:type="spellStart"/>
      <w:r w:rsidRPr="00225BF6">
        <w:rPr>
          <w:rFonts w:ascii="Calibri" w:eastAsia="Times New Roman" w:hAnsi="Calibri" w:cs="Times New Roman"/>
          <w:lang w:eastAsia="nl-NL"/>
        </w:rPr>
        <w:t>iv</w:t>
      </w:r>
      <w:proofErr w:type="spellEnd"/>
      <w:r w:rsidRPr="00225BF6">
        <w:rPr>
          <w:rFonts w:ascii="Calibri" w:eastAsia="Times New Roman" w:hAnsi="Calibri" w:cs="Times New Roman"/>
          <w:lang w:eastAsia="nl-NL"/>
        </w:rPr>
        <w:t>]</w:t>
      </w:r>
      <w:r w:rsidRPr="00225BF6">
        <w:rPr>
          <w:rFonts w:ascii="Trebuchet MS" w:eastAsia="Times New Roman" w:hAnsi="Trebuchet MS" w:cs="Times New Roman"/>
          <w:sz w:val="20"/>
          <w:szCs w:val="20"/>
          <w:lang w:eastAsia="nl-NL"/>
        </w:rPr>
        <w:fldChar w:fldCharType="end"/>
      </w:r>
      <w:bookmarkEnd w:id="3"/>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Wat dat betreft past gelovigen eigenlijk wel wat meer bescheidenheid, ja berouw. Vaak moeten er heel wat stenen uit de akker verwijderd en hobbels vereffend worden, voordat je tot de kern kunt komen. Daarom heb ik begrip voor laagdrempelige initiatieven die trachten eerst wat goodwill te kweken, voordat de eigenlijke boodschap gelanceerd kan worden.</w: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 xml:space="preserve">Toch ligt hem daar ook weer ‘de crux’, als je vervolgens aan die eigenlijke boodschap van het kruis niet toekomt. Soms wordt ‘Paulus op de </w:t>
      </w:r>
      <w:proofErr w:type="spellStart"/>
      <w:r w:rsidRPr="00225BF6">
        <w:rPr>
          <w:rFonts w:ascii="Trebuchet MS" w:eastAsia="Times New Roman" w:hAnsi="Trebuchet MS" w:cs="Times New Roman"/>
          <w:sz w:val="20"/>
          <w:szCs w:val="20"/>
          <w:lang w:eastAsia="nl-NL"/>
        </w:rPr>
        <w:t>Areopagus</w:t>
      </w:r>
      <w:proofErr w:type="spellEnd"/>
      <w:r w:rsidRPr="00225BF6">
        <w:rPr>
          <w:rFonts w:ascii="Trebuchet MS" w:eastAsia="Times New Roman" w:hAnsi="Trebuchet MS" w:cs="Times New Roman"/>
          <w:sz w:val="20"/>
          <w:szCs w:val="20"/>
          <w:lang w:eastAsia="nl-NL"/>
        </w:rPr>
        <w:t>’ in Athene als voorbeeld aangehaald ; sluit net als Paulus eerst aan bij de leefwereld (hier de Griekse godenwereld) van je gesprekspartner!  Lees je het verhaal in Handelingen 17 echter goed, dan zie je dat dit alleen maar als tijdelijk opstapje naar de eigenlijke boodschap diende. Paulus pakt gelijk door, maar ook al even daarvoor had hij ‘gewoon’ over Jezus en de opstanding gesproken. Hierna ging Paulus verder en vertelde over bekering en Gods oordeel. Het gevolg is een tweedeling in zijn gehoor: er komen spotters en volgers. Vanuit de laatste categorie kwamen vervolgens ook mensen tot geloof.</w: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 xml:space="preserve">Dan nog een opmerkelijke beschrijving van een boodschap van Jezus zelf (Lukas 4:16 </w:t>
      </w:r>
      <w:proofErr w:type="spellStart"/>
      <w:r w:rsidRPr="00225BF6">
        <w:rPr>
          <w:rFonts w:ascii="Trebuchet MS" w:eastAsia="Times New Roman" w:hAnsi="Trebuchet MS" w:cs="Times New Roman"/>
          <w:sz w:val="20"/>
          <w:szCs w:val="20"/>
          <w:lang w:eastAsia="nl-NL"/>
        </w:rPr>
        <w:t>evv</w:t>
      </w:r>
      <w:proofErr w:type="spellEnd"/>
      <w:r w:rsidRPr="00225BF6">
        <w:rPr>
          <w:rFonts w:ascii="Trebuchet MS" w:eastAsia="Times New Roman" w:hAnsi="Trebuchet MS" w:cs="Times New Roman"/>
          <w:sz w:val="20"/>
          <w:szCs w:val="20"/>
          <w:lang w:eastAsia="nl-NL"/>
        </w:rPr>
        <w:t xml:space="preserve">.). Hij preekt in de plaats Nazareth, waar hij opgegroeid is, in de synagoge vanuit het boek </w:t>
      </w:r>
      <w:proofErr w:type="spellStart"/>
      <w:r w:rsidRPr="00225BF6">
        <w:rPr>
          <w:rFonts w:ascii="Trebuchet MS" w:eastAsia="Times New Roman" w:hAnsi="Trebuchet MS" w:cs="Times New Roman"/>
          <w:sz w:val="20"/>
          <w:szCs w:val="20"/>
          <w:lang w:eastAsia="nl-NL"/>
        </w:rPr>
        <w:t>Jesaja</w:t>
      </w:r>
      <w:proofErr w:type="spellEnd"/>
      <w:r w:rsidRPr="00225BF6">
        <w:rPr>
          <w:rFonts w:ascii="Trebuchet MS" w:eastAsia="Times New Roman" w:hAnsi="Trebuchet MS" w:cs="Times New Roman"/>
          <w:sz w:val="20"/>
          <w:szCs w:val="20"/>
          <w:lang w:eastAsia="nl-NL"/>
        </w:rPr>
        <w:t xml:space="preserve">. Heel het publiek stemt met zijn woorden in en verwondert zich over die woorden van genade. Dit hebben ze nog nooit gehoord! Al snel  slaat de stemming om als Jezus er nog wat aan toevoegt….. God verkiest niet het ‘met zichzelf </w:t>
      </w:r>
      <w:proofErr w:type="spellStart"/>
      <w:r w:rsidRPr="00225BF6">
        <w:rPr>
          <w:rFonts w:ascii="Trebuchet MS" w:eastAsia="Times New Roman" w:hAnsi="Trebuchet MS" w:cs="Times New Roman"/>
          <w:sz w:val="20"/>
          <w:szCs w:val="20"/>
          <w:lang w:eastAsia="nl-NL"/>
        </w:rPr>
        <w:t>ingenomene</w:t>
      </w:r>
      <w:proofErr w:type="spellEnd"/>
      <w:r w:rsidRPr="00225BF6">
        <w:rPr>
          <w:rFonts w:ascii="Trebuchet MS" w:eastAsia="Times New Roman" w:hAnsi="Trebuchet MS" w:cs="Times New Roman"/>
          <w:sz w:val="20"/>
          <w:szCs w:val="20"/>
          <w:lang w:eastAsia="nl-NL"/>
        </w:rPr>
        <w:t>’, zo luidt Jezus boodschap. Het was Zijn tijd nog niet, want anders was Hij ter plekke vermoord.</w: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Op een andere Bijbelplek</w:t>
      </w:r>
      <w:r w:rsidRPr="00225BF6">
        <w:rPr>
          <w:rFonts w:ascii="Trebuchet MS" w:eastAsia="Times New Roman" w:hAnsi="Trebuchet MS" w:cs="Times New Roman"/>
          <w:sz w:val="20"/>
          <w:lang w:eastAsia="nl-NL"/>
        </w:rPr>
        <w:t> </w:t>
      </w:r>
      <w:bookmarkStart w:id="4" w:name="_ednref5"/>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"_edn5"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lang w:eastAsia="nl-NL"/>
        </w:rPr>
        <w:t>[v]</w:t>
      </w:r>
      <w:r w:rsidRPr="00225BF6">
        <w:rPr>
          <w:rFonts w:ascii="Trebuchet MS" w:eastAsia="Times New Roman" w:hAnsi="Trebuchet MS" w:cs="Times New Roman"/>
          <w:sz w:val="20"/>
          <w:szCs w:val="20"/>
          <w:lang w:eastAsia="nl-NL"/>
        </w:rPr>
        <w:fldChar w:fldCharType="end"/>
      </w:r>
      <w:bookmarkEnd w:id="4"/>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staat beschreven dat Jezus geen voorkeur voor de grote aantallen had. Hij ziet haarscherp wie behoren tot het relatief kleine clubje ware volgers. In de plaats</w:t>
      </w:r>
      <w:r w:rsidRPr="00225BF6">
        <w:rPr>
          <w:rFonts w:ascii="Trebuchet MS" w:eastAsia="Times New Roman" w:hAnsi="Trebuchet MS" w:cs="Times New Roman"/>
          <w:sz w:val="20"/>
          <w:lang w:eastAsia="nl-NL"/>
        </w:rPr>
        <w:t> </w:t>
      </w:r>
      <w:proofErr w:type="spellStart"/>
      <w:r w:rsidRPr="00225BF6">
        <w:rPr>
          <w:rFonts w:ascii="Verdana" w:eastAsia="Times New Roman" w:hAnsi="Verdana" w:cs="Times New Roman"/>
          <w:sz w:val="18"/>
          <w:szCs w:val="18"/>
          <w:lang w:eastAsia="nl-NL"/>
        </w:rPr>
        <w:t>Kapernaüm</w:t>
      </w:r>
      <w:proofErr w:type="spellEnd"/>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 xml:space="preserve">houdt Hij zijn hoorders voor dat </w:t>
      </w:r>
      <w:proofErr w:type="spellStart"/>
      <w:r w:rsidRPr="00225BF6">
        <w:rPr>
          <w:rFonts w:ascii="Trebuchet MS" w:eastAsia="Times New Roman" w:hAnsi="Trebuchet MS" w:cs="Times New Roman"/>
          <w:sz w:val="20"/>
          <w:szCs w:val="20"/>
          <w:lang w:eastAsia="nl-NL"/>
        </w:rPr>
        <w:t>alléén</w:t>
      </w:r>
      <w:proofErr w:type="spellEnd"/>
      <w:r w:rsidRPr="00225BF6">
        <w:rPr>
          <w:rFonts w:ascii="Trebuchet MS" w:eastAsia="Times New Roman" w:hAnsi="Trebuchet MS" w:cs="Times New Roman"/>
          <w:sz w:val="20"/>
          <w:szCs w:val="20"/>
          <w:lang w:eastAsia="nl-NL"/>
        </w:rPr>
        <w:t xml:space="preserve"> wie zijn vlees eet en bloed drinkt, het </w:t>
      </w:r>
      <w:r w:rsidRPr="00225BF6">
        <w:rPr>
          <w:rFonts w:ascii="Trebuchet MS" w:eastAsia="Times New Roman" w:hAnsi="Trebuchet MS" w:cs="Times New Roman"/>
          <w:sz w:val="20"/>
          <w:szCs w:val="20"/>
          <w:lang w:eastAsia="nl-NL"/>
        </w:rPr>
        <w:lastRenderedPageBreak/>
        <w:t>eeuwige leven beërft en tot het leven zal opstaan. Hij geeft ook nog aan dat niemand tot Hem kan komen, tenzij dat God de Vader dat geeft.</w: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 xml:space="preserve">Zonder door de Geest geopende ogen, oren, verstand en hart, versta je namelijk niet dat de </w:t>
      </w:r>
      <w:proofErr w:type="spellStart"/>
      <w:r w:rsidRPr="00225BF6">
        <w:rPr>
          <w:rFonts w:ascii="Trebuchet MS" w:eastAsia="Times New Roman" w:hAnsi="Trebuchet MS" w:cs="Times New Roman"/>
          <w:sz w:val="20"/>
          <w:szCs w:val="20"/>
          <w:lang w:eastAsia="nl-NL"/>
        </w:rPr>
        <w:t>God-mens</w:t>
      </w:r>
      <w:proofErr w:type="spellEnd"/>
      <w:r w:rsidRPr="00225BF6">
        <w:rPr>
          <w:rFonts w:ascii="Trebuchet MS" w:eastAsia="Times New Roman" w:hAnsi="Trebuchet MS" w:cs="Times New Roman"/>
          <w:sz w:val="20"/>
          <w:szCs w:val="20"/>
          <w:lang w:eastAsia="nl-NL"/>
        </w:rPr>
        <w:t xml:space="preserve"> Jezus Christus Zijn leven moest geven om verzoening teweeg te brengen. God opende het hart van Lydia, en er komen precies zoveel mensen tot geloof als er hiertoe bestemd waren.</w:t>
      </w:r>
      <w:r w:rsidRPr="00225BF6">
        <w:rPr>
          <w:rFonts w:ascii="Trebuchet MS" w:eastAsia="Times New Roman" w:hAnsi="Trebuchet MS" w:cs="Times New Roman"/>
          <w:sz w:val="20"/>
          <w:lang w:eastAsia="nl-NL"/>
        </w:rPr>
        <w:t> </w:t>
      </w:r>
      <w:bookmarkStart w:id="5" w:name="_ednref6"/>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"_edn6"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lang w:eastAsia="nl-NL"/>
        </w:rPr>
        <w:t>[</w:t>
      </w:r>
      <w:proofErr w:type="spellStart"/>
      <w:r w:rsidRPr="00225BF6">
        <w:rPr>
          <w:rFonts w:ascii="Calibri" w:eastAsia="Times New Roman" w:hAnsi="Calibri" w:cs="Times New Roman"/>
          <w:lang w:eastAsia="nl-NL"/>
        </w:rPr>
        <w:t>vi</w:t>
      </w:r>
      <w:proofErr w:type="spellEnd"/>
      <w:r w:rsidRPr="00225BF6">
        <w:rPr>
          <w:rFonts w:ascii="Calibri" w:eastAsia="Times New Roman" w:hAnsi="Calibri" w:cs="Times New Roman"/>
          <w:lang w:eastAsia="nl-NL"/>
        </w:rPr>
        <w:t>]</w:t>
      </w:r>
      <w:r w:rsidRPr="00225BF6">
        <w:rPr>
          <w:rFonts w:ascii="Trebuchet MS" w:eastAsia="Times New Roman" w:hAnsi="Trebuchet MS" w:cs="Times New Roman"/>
          <w:sz w:val="20"/>
          <w:szCs w:val="20"/>
          <w:lang w:eastAsia="nl-NL"/>
        </w:rPr>
        <w:fldChar w:fldCharType="end"/>
      </w:r>
      <w:bookmarkEnd w:id="5"/>
      <w:r w:rsidRPr="00225BF6">
        <w:rPr>
          <w:rFonts w:ascii="Trebuchet MS" w:eastAsia="Times New Roman" w:hAnsi="Trebuchet MS" w:cs="Times New Roman"/>
          <w:sz w:val="20"/>
          <w:lang w:eastAsia="nl-NL"/>
        </w:rPr>
        <w:t> </w:t>
      </w:r>
      <w:bookmarkStart w:id="6" w:name="_ednref7"/>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"_edn7"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lang w:eastAsia="nl-NL"/>
        </w:rPr>
        <w:t>[</w:t>
      </w:r>
      <w:proofErr w:type="spellStart"/>
      <w:r w:rsidRPr="00225BF6">
        <w:rPr>
          <w:rFonts w:ascii="Calibri" w:eastAsia="Times New Roman" w:hAnsi="Calibri" w:cs="Times New Roman"/>
          <w:lang w:eastAsia="nl-NL"/>
        </w:rPr>
        <w:t>vii</w:t>
      </w:r>
      <w:proofErr w:type="spellEnd"/>
      <w:r w:rsidRPr="00225BF6">
        <w:rPr>
          <w:rFonts w:ascii="Calibri" w:eastAsia="Times New Roman" w:hAnsi="Calibri" w:cs="Times New Roman"/>
          <w:lang w:eastAsia="nl-NL"/>
        </w:rPr>
        <w:t>]</w:t>
      </w:r>
      <w:r w:rsidRPr="00225BF6">
        <w:rPr>
          <w:rFonts w:ascii="Trebuchet MS" w:eastAsia="Times New Roman" w:hAnsi="Trebuchet MS" w:cs="Times New Roman"/>
          <w:sz w:val="20"/>
          <w:szCs w:val="20"/>
          <w:lang w:eastAsia="nl-NL"/>
        </w:rPr>
        <w:fldChar w:fldCharType="end"/>
      </w:r>
      <w:bookmarkEnd w:id="6"/>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Toen de zondeval net had plaatsgevonden gaf God al de belofte van de komst van Zijn Zoon. De toorn van God en de genoegdoening  voor de zonde, die niet door het bloed van stieren en bokken kon plaatsvinden, vonden hun oplossing in het offer dat eenmaal door Jezus Christus gebracht werd. Hij zei: “Ik zal komen, Ik bied Mezelf aan, Vader!” (Hebr. 10).  </w: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 xml:space="preserve">Het was A.W. </w:t>
      </w:r>
      <w:proofErr w:type="spellStart"/>
      <w:r w:rsidRPr="00225BF6">
        <w:rPr>
          <w:rFonts w:ascii="Trebuchet MS" w:eastAsia="Times New Roman" w:hAnsi="Trebuchet MS" w:cs="Times New Roman"/>
          <w:sz w:val="20"/>
          <w:szCs w:val="20"/>
          <w:lang w:eastAsia="nl-NL"/>
        </w:rPr>
        <w:t>Tozer</w:t>
      </w:r>
      <w:proofErr w:type="spellEnd"/>
      <w:r w:rsidRPr="00225BF6">
        <w:rPr>
          <w:rFonts w:ascii="Trebuchet MS" w:eastAsia="Times New Roman" w:hAnsi="Trebuchet MS" w:cs="Times New Roman"/>
          <w:sz w:val="20"/>
          <w:szCs w:val="20"/>
          <w:lang w:eastAsia="nl-NL"/>
        </w:rPr>
        <w:t xml:space="preserve"> die stelde: “Je moet</w:t>
      </w:r>
      <w:r w:rsidRPr="00225BF6">
        <w:rPr>
          <w:rFonts w:ascii="Trebuchet MS" w:eastAsia="Times New Roman" w:hAnsi="Trebuchet MS" w:cs="Times New Roman"/>
          <w:sz w:val="20"/>
          <w:lang w:eastAsia="nl-NL"/>
        </w:rPr>
        <w:t> </w:t>
      </w:r>
      <w:r w:rsidRPr="00225BF6">
        <w:rPr>
          <w:rFonts w:ascii="Trebuchet MS" w:eastAsia="Times New Roman" w:hAnsi="Trebuchet MS" w:cs="Times New Roman"/>
          <w:b/>
          <w:bCs/>
          <w:sz w:val="20"/>
          <w:szCs w:val="20"/>
          <w:lang w:eastAsia="nl-NL"/>
        </w:rPr>
        <w:t>door</w:t>
      </w:r>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God,</w:t>
      </w:r>
      <w:r w:rsidRPr="00225BF6">
        <w:rPr>
          <w:rFonts w:ascii="Trebuchet MS" w:eastAsia="Times New Roman" w:hAnsi="Trebuchet MS" w:cs="Times New Roman"/>
          <w:sz w:val="20"/>
          <w:lang w:eastAsia="nl-NL"/>
        </w:rPr>
        <w:t> </w:t>
      </w:r>
      <w:r w:rsidRPr="00225BF6">
        <w:rPr>
          <w:rFonts w:ascii="Trebuchet MS" w:eastAsia="Times New Roman" w:hAnsi="Trebuchet MS" w:cs="Times New Roman"/>
          <w:b/>
          <w:bCs/>
          <w:sz w:val="20"/>
          <w:szCs w:val="20"/>
          <w:lang w:eastAsia="nl-NL"/>
        </w:rPr>
        <w:t>vóór</w:t>
      </w:r>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God en</w:t>
      </w:r>
      <w:r w:rsidRPr="00225BF6">
        <w:rPr>
          <w:rFonts w:ascii="Trebuchet MS" w:eastAsia="Times New Roman" w:hAnsi="Trebuchet MS" w:cs="Times New Roman"/>
          <w:sz w:val="20"/>
          <w:lang w:eastAsia="nl-NL"/>
        </w:rPr>
        <w:t> </w:t>
      </w:r>
      <w:r w:rsidRPr="00225BF6">
        <w:rPr>
          <w:rFonts w:ascii="Trebuchet MS" w:eastAsia="Times New Roman" w:hAnsi="Trebuchet MS" w:cs="Times New Roman"/>
          <w:b/>
          <w:bCs/>
          <w:sz w:val="20"/>
          <w:szCs w:val="20"/>
          <w:lang w:eastAsia="nl-NL"/>
        </w:rPr>
        <w:t>van</w:t>
      </w:r>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God gered worden”. Naast het “alzo lief” uit Johannes 3, zegt vers 36: “</w:t>
      </w:r>
      <w:r w:rsidRPr="00225BF6">
        <w:rPr>
          <w:rFonts w:ascii="Verdana" w:eastAsia="Times New Roman" w:hAnsi="Verdana" w:cs="Times New Roman"/>
          <w:sz w:val="18"/>
          <w:szCs w:val="18"/>
          <w:lang w:eastAsia="nl-NL"/>
        </w:rPr>
        <w:t>Wie in de Zoon gelooft, heeft eeuwig leven, maar wie de Zoon ongehoorzaam is, zal het leven niet zien, maar de</w:t>
      </w:r>
      <w:r w:rsidRPr="00225BF6">
        <w:rPr>
          <w:rFonts w:ascii="Verdana" w:eastAsia="Times New Roman" w:hAnsi="Verdana" w:cs="Times New Roman"/>
          <w:sz w:val="18"/>
          <w:lang w:eastAsia="nl-NL"/>
        </w:rPr>
        <w:t> </w:t>
      </w:r>
      <w:r w:rsidRPr="00225BF6">
        <w:rPr>
          <w:rFonts w:ascii="Verdana" w:eastAsia="Times New Roman" w:hAnsi="Verdana" w:cs="Times New Roman"/>
          <w:b/>
          <w:bCs/>
          <w:i/>
          <w:iCs/>
          <w:sz w:val="18"/>
          <w:szCs w:val="18"/>
          <w:lang w:eastAsia="nl-NL"/>
        </w:rPr>
        <w:t>toorn</w:t>
      </w:r>
      <w:r w:rsidRPr="00225BF6">
        <w:rPr>
          <w:rFonts w:ascii="Verdana" w:eastAsia="Times New Roman" w:hAnsi="Verdana" w:cs="Times New Roman"/>
          <w:sz w:val="18"/>
          <w:lang w:eastAsia="nl-NL"/>
        </w:rPr>
        <w:t> </w:t>
      </w:r>
      <w:r w:rsidRPr="00225BF6">
        <w:rPr>
          <w:rFonts w:ascii="Verdana" w:eastAsia="Times New Roman" w:hAnsi="Verdana" w:cs="Times New Roman"/>
          <w:sz w:val="18"/>
          <w:szCs w:val="18"/>
          <w:lang w:eastAsia="nl-NL"/>
        </w:rPr>
        <w:t>van God blijft op hem</w:t>
      </w:r>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w: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Er is in de eerste plaats niet het probleem tussen u en de duivel of u en de anderen om u heen dat opgelost moet worden. Het belangrijkste probleem heeft de mens met God Zelf! Dit probleem is dusdanig dat over onze ‘vijandschap’</w:t>
      </w:r>
      <w:r w:rsidRPr="00225BF6">
        <w:rPr>
          <w:rFonts w:ascii="Trebuchet MS" w:eastAsia="Times New Roman" w:hAnsi="Trebuchet MS" w:cs="Times New Roman"/>
          <w:sz w:val="20"/>
          <w:lang w:eastAsia="nl-NL"/>
        </w:rPr>
        <w:t> </w:t>
      </w:r>
      <w:bookmarkStart w:id="7" w:name="_ednref8"/>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"_edn8"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lang w:eastAsia="nl-NL"/>
        </w:rPr>
        <w:t>[</w:t>
      </w:r>
      <w:proofErr w:type="spellStart"/>
      <w:r w:rsidRPr="00225BF6">
        <w:rPr>
          <w:rFonts w:ascii="Calibri" w:eastAsia="Times New Roman" w:hAnsi="Calibri" w:cs="Times New Roman"/>
          <w:lang w:eastAsia="nl-NL"/>
        </w:rPr>
        <w:t>viii</w:t>
      </w:r>
      <w:proofErr w:type="spellEnd"/>
      <w:r w:rsidRPr="00225BF6">
        <w:rPr>
          <w:rFonts w:ascii="Calibri" w:eastAsia="Times New Roman" w:hAnsi="Calibri" w:cs="Times New Roman"/>
          <w:lang w:eastAsia="nl-NL"/>
        </w:rPr>
        <w:t>]</w:t>
      </w:r>
      <w:r w:rsidRPr="00225BF6">
        <w:rPr>
          <w:rFonts w:ascii="Trebuchet MS" w:eastAsia="Times New Roman" w:hAnsi="Trebuchet MS" w:cs="Times New Roman"/>
          <w:sz w:val="20"/>
          <w:szCs w:val="20"/>
          <w:lang w:eastAsia="nl-NL"/>
        </w:rPr>
        <w:fldChar w:fldCharType="end"/>
      </w:r>
      <w:bookmarkEnd w:id="7"/>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en een ‘haat’</w:t>
      </w:r>
      <w:r w:rsidRPr="00225BF6">
        <w:rPr>
          <w:rFonts w:ascii="Trebuchet MS" w:eastAsia="Times New Roman" w:hAnsi="Trebuchet MS" w:cs="Times New Roman"/>
          <w:sz w:val="20"/>
          <w:lang w:eastAsia="nl-NL"/>
        </w:rPr>
        <w:t> </w:t>
      </w:r>
      <w:bookmarkStart w:id="8" w:name="_ednref9"/>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"_edn9"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lang w:eastAsia="nl-NL"/>
        </w:rPr>
        <w:t>[</w:t>
      </w:r>
      <w:proofErr w:type="spellStart"/>
      <w:r w:rsidRPr="00225BF6">
        <w:rPr>
          <w:rFonts w:ascii="Calibri" w:eastAsia="Times New Roman" w:hAnsi="Calibri" w:cs="Times New Roman"/>
          <w:lang w:eastAsia="nl-NL"/>
        </w:rPr>
        <w:t>ix</w:t>
      </w:r>
      <w:proofErr w:type="spellEnd"/>
      <w:r w:rsidRPr="00225BF6">
        <w:rPr>
          <w:rFonts w:ascii="Calibri" w:eastAsia="Times New Roman" w:hAnsi="Calibri" w:cs="Times New Roman"/>
          <w:lang w:eastAsia="nl-NL"/>
        </w:rPr>
        <w:t>]</w:t>
      </w:r>
      <w:r w:rsidRPr="00225BF6">
        <w:rPr>
          <w:rFonts w:ascii="Trebuchet MS" w:eastAsia="Times New Roman" w:hAnsi="Trebuchet MS" w:cs="Times New Roman"/>
          <w:sz w:val="20"/>
          <w:szCs w:val="20"/>
          <w:lang w:eastAsia="nl-NL"/>
        </w:rPr>
        <w:fldChar w:fldCharType="end"/>
      </w:r>
      <w:bookmarkEnd w:id="8"/>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vanuit God naar u gesproken wordt. Daarom bestaat er geen grotere liefde, dan de opzoekende, onverdiende en stervende liefde van God in Zijn Zoon, Jezus Christus. Voor een goed mens zou je in uitzonderlijke gevallen misschien je leven nog willen geven, maar voor zondaren en vijanden?</w:t>
      </w:r>
      <w:r w:rsidRPr="00225BF6">
        <w:rPr>
          <w:rFonts w:ascii="Trebuchet MS" w:eastAsia="Times New Roman" w:hAnsi="Trebuchet MS" w:cs="Times New Roman"/>
          <w:sz w:val="20"/>
          <w:lang w:eastAsia="nl-NL"/>
        </w:rPr>
        <w:t> </w:t>
      </w:r>
      <w:bookmarkStart w:id="9" w:name="_ednref10"/>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"_edn10"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lang w:eastAsia="nl-NL"/>
        </w:rPr>
        <w:t>[x]</w:t>
      </w:r>
      <w:r w:rsidRPr="00225BF6">
        <w:rPr>
          <w:rFonts w:ascii="Trebuchet MS" w:eastAsia="Times New Roman" w:hAnsi="Trebuchet MS" w:cs="Times New Roman"/>
          <w:sz w:val="20"/>
          <w:szCs w:val="20"/>
          <w:lang w:eastAsia="nl-NL"/>
        </w:rPr>
        <w:fldChar w:fldCharType="end"/>
      </w:r>
      <w:bookmarkEnd w:id="9"/>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Daarom berooft het Evangelie ons van alle eigen eer; maar geeft de mens uiteindelijk een buitengewone eer.</w:t>
      </w:r>
      <w:r w:rsidRPr="00225BF6">
        <w:rPr>
          <w:rFonts w:ascii="Trebuchet MS" w:eastAsia="Times New Roman" w:hAnsi="Trebuchet MS" w:cs="Times New Roman"/>
          <w:sz w:val="20"/>
          <w:lang w:eastAsia="nl-NL"/>
        </w:rPr>
        <w:t> </w:t>
      </w:r>
      <w:r w:rsidRPr="00225BF6">
        <w:rPr>
          <w:rFonts w:ascii="Trebuchet MS" w:eastAsia="Times New Roman" w:hAnsi="Trebuchet MS" w:cs="Times New Roman"/>
          <w:i/>
          <w:iCs/>
          <w:sz w:val="20"/>
          <w:szCs w:val="20"/>
          <w:lang w:eastAsia="nl-NL"/>
        </w:rPr>
        <w:t>Dit slaat mijn trots, al mijn verdienste neder,'t verlaagt mij diep, maar o, 't verhoogt mij weder!</w: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Wat staat dat haaks op onze cultuur en natuurlijke toestand!</w: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t>Het komt van Hem, door Hem en is bedoeld tot eer van Hem. In Zijn en mijn dood, wordt uiteindelijk het leven gevonden.  Een mensonterende, maar tegelijk mensverheerlijkende boodschap. Een Evangelieboodschap, ondersteund door uw  verander(en)de levenswandel!</w: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br w:type="textWrapping" w:clear="all"/>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pict>
          <v:rect id="_x0000_i1025" style="width:149.7pt;height:.75pt" o:hrpct="330" o:hrstd="t" o:hr="t" fillcolor="#a0a0a0" stroked="f"/>
        </w:pict>
      </w:r>
    </w:p>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p>
    <w:bookmarkStart w:id="10" w:name="_edn1"/>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"_ednref1"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sz w:val="20"/>
          <w:lang w:eastAsia="nl-NL"/>
        </w:rPr>
        <w:t>[i]</w:t>
      </w:r>
      <w:r w:rsidRPr="00225BF6">
        <w:rPr>
          <w:rFonts w:ascii="Trebuchet MS" w:eastAsia="Times New Roman" w:hAnsi="Trebuchet MS" w:cs="Times New Roman"/>
          <w:sz w:val="20"/>
          <w:szCs w:val="20"/>
          <w:lang w:eastAsia="nl-NL"/>
        </w:rPr>
        <w:fldChar w:fldCharType="end"/>
      </w:r>
      <w:bookmarkEnd w:id="10"/>
      <w:r w:rsidRPr="00225BF6">
        <w:rPr>
          <w:rFonts w:ascii="Trebuchet MS" w:eastAsia="Times New Roman" w:hAnsi="Trebuchet MS" w:cs="Times New Roman"/>
          <w:sz w:val="20"/>
          <w:szCs w:val="20"/>
          <w:lang w:eastAsia="nl-NL"/>
        </w:rPr>
        <w:t>  1 Kor.15:1</w:t>
      </w:r>
    </w:p>
    <w:bookmarkStart w:id="11" w:name="_edn2"/>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"_ednref2"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sz w:val="20"/>
          <w:lang w:eastAsia="nl-NL"/>
        </w:rPr>
        <w:t>[ii]</w:t>
      </w:r>
      <w:r w:rsidRPr="00225BF6">
        <w:rPr>
          <w:rFonts w:ascii="Trebuchet MS" w:eastAsia="Times New Roman" w:hAnsi="Trebuchet MS" w:cs="Times New Roman"/>
          <w:sz w:val="20"/>
          <w:szCs w:val="20"/>
          <w:lang w:eastAsia="nl-NL"/>
        </w:rPr>
        <w:fldChar w:fldCharType="end"/>
      </w:r>
      <w:bookmarkEnd w:id="11"/>
      <w:r w:rsidRPr="00225BF6">
        <w:rPr>
          <w:rFonts w:ascii="Trebuchet MS" w:eastAsia="Times New Roman" w:hAnsi="Trebuchet MS" w:cs="Times New Roman"/>
          <w:sz w:val="20"/>
          <w:szCs w:val="20"/>
          <w:lang w:eastAsia="nl-NL"/>
        </w:rPr>
        <w:t> </w:t>
      </w:r>
      <w:r w:rsidRPr="00225BF6">
        <w:rPr>
          <w:rFonts w:ascii="Trebuchet MS" w:eastAsia="Times New Roman" w:hAnsi="Trebuchet MS" w:cs="Times New Roman"/>
          <w:sz w:val="20"/>
          <w:lang w:eastAsia="nl-NL"/>
        </w:rPr>
        <w:t> </w:t>
      </w:r>
      <w:hyperlink r:id="rId5" w:history="1">
        <w:r w:rsidRPr="00225BF6">
          <w:rPr>
            <w:rFonts w:ascii="Trebuchet MS" w:eastAsia="Times New Roman" w:hAnsi="Trebuchet MS" w:cs="Times New Roman"/>
            <w:sz w:val="20"/>
            <w:lang w:eastAsia="nl-NL"/>
          </w:rPr>
          <w:t>www.cip.nl/nieuwsbericht_detail.asp?id=26519</w:t>
        </w:r>
      </w:hyperlink>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w:t>
      </w:r>
      <w:r w:rsidRPr="00225BF6">
        <w:rPr>
          <w:rFonts w:ascii="Trebuchet MS" w:eastAsia="Times New Roman" w:hAnsi="Trebuchet MS" w:cs="Times New Roman"/>
          <w:sz w:val="20"/>
          <w:lang w:eastAsia="nl-NL"/>
        </w:rPr>
        <w:t> </w:t>
      </w:r>
      <w:hyperlink r:id="rId6" w:history="1">
        <w:r w:rsidRPr="00225BF6">
          <w:rPr>
            <w:rFonts w:ascii="Trebuchet MS" w:eastAsia="Times New Roman" w:hAnsi="Trebuchet MS" w:cs="Times New Roman"/>
            <w:sz w:val="20"/>
            <w:lang w:eastAsia="nl-NL"/>
          </w:rPr>
          <w:t>http://www.cip.nl/nieuwsbericht_detail.asp?id=29538</w:t>
        </w:r>
      </w:hyperlink>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&amp;  </w:t>
      </w:r>
      <w:r w:rsidRPr="00225BF6">
        <w:rPr>
          <w:rFonts w:ascii="Trebuchet MS" w:eastAsia="Times New Roman" w:hAnsi="Trebuchet MS" w:cs="Times New Roman"/>
          <w:sz w:val="20"/>
          <w:lang w:eastAsia="nl-NL"/>
        </w:rPr>
        <w:t> </w:t>
      </w:r>
      <w:hyperlink r:id="rId7" w:history="1">
        <w:r w:rsidRPr="00225BF6">
          <w:rPr>
            <w:rFonts w:ascii="Trebuchet MS" w:eastAsia="Times New Roman" w:hAnsi="Trebuchet MS" w:cs="Times New Roman"/>
            <w:sz w:val="20"/>
            <w:lang w:eastAsia="nl-NL"/>
          </w:rPr>
          <w:t>www.kerk.nl</w:t>
        </w:r>
      </w:hyperlink>
    </w:p>
    <w:bookmarkStart w:id="12" w:name="_edn3"/>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"_ednref3"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sz w:val="20"/>
          <w:lang w:eastAsia="nl-NL"/>
        </w:rPr>
        <w:t>[</w:t>
      </w:r>
      <w:proofErr w:type="spellStart"/>
      <w:r w:rsidRPr="00225BF6">
        <w:rPr>
          <w:rFonts w:ascii="Calibri" w:eastAsia="Times New Roman" w:hAnsi="Calibri" w:cs="Times New Roman"/>
          <w:sz w:val="20"/>
          <w:lang w:eastAsia="nl-NL"/>
        </w:rPr>
        <w:t>iii</w:t>
      </w:r>
      <w:proofErr w:type="spellEnd"/>
      <w:r w:rsidRPr="00225BF6">
        <w:rPr>
          <w:rFonts w:ascii="Calibri" w:eastAsia="Times New Roman" w:hAnsi="Calibri" w:cs="Times New Roman"/>
          <w:sz w:val="20"/>
          <w:lang w:eastAsia="nl-NL"/>
        </w:rPr>
        <w:t>]</w:t>
      </w:r>
      <w:r w:rsidRPr="00225BF6">
        <w:rPr>
          <w:rFonts w:ascii="Trebuchet MS" w:eastAsia="Times New Roman" w:hAnsi="Trebuchet MS" w:cs="Times New Roman"/>
          <w:sz w:val="20"/>
          <w:szCs w:val="20"/>
          <w:lang w:eastAsia="nl-NL"/>
        </w:rPr>
        <w:fldChar w:fldCharType="end"/>
      </w:r>
      <w:bookmarkEnd w:id="12"/>
      <w:r w:rsidRPr="00225BF6">
        <w:rPr>
          <w:rFonts w:ascii="Trebuchet MS" w:eastAsia="Times New Roman" w:hAnsi="Trebuchet MS" w:cs="Times New Roman"/>
          <w:sz w:val="20"/>
          <w:szCs w:val="20"/>
          <w:lang w:eastAsia="nl-NL"/>
        </w:rPr>
        <w:t>  Bijv. Rom. 2:24, 1 Tim. 6:1 en Titus 2:5</w:t>
      </w:r>
    </w:p>
    <w:bookmarkStart w:id="13" w:name="_edn4"/>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"_ednref4"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sz w:val="20"/>
          <w:lang w:eastAsia="nl-NL"/>
        </w:rPr>
        <w:t>[</w:t>
      </w:r>
      <w:proofErr w:type="spellStart"/>
      <w:r w:rsidRPr="00225BF6">
        <w:rPr>
          <w:rFonts w:ascii="Calibri" w:eastAsia="Times New Roman" w:hAnsi="Calibri" w:cs="Times New Roman"/>
          <w:sz w:val="20"/>
          <w:lang w:eastAsia="nl-NL"/>
        </w:rPr>
        <w:t>iv</w:t>
      </w:r>
      <w:proofErr w:type="spellEnd"/>
      <w:r w:rsidRPr="00225BF6">
        <w:rPr>
          <w:rFonts w:ascii="Calibri" w:eastAsia="Times New Roman" w:hAnsi="Calibri" w:cs="Times New Roman"/>
          <w:sz w:val="20"/>
          <w:lang w:eastAsia="nl-NL"/>
        </w:rPr>
        <w:t>]</w:t>
      </w:r>
      <w:r w:rsidRPr="00225BF6">
        <w:rPr>
          <w:rFonts w:ascii="Trebuchet MS" w:eastAsia="Times New Roman" w:hAnsi="Trebuchet MS" w:cs="Times New Roman"/>
          <w:sz w:val="20"/>
          <w:szCs w:val="20"/>
          <w:lang w:eastAsia="nl-NL"/>
        </w:rPr>
        <w:fldChar w:fldCharType="end"/>
      </w:r>
      <w:bookmarkEnd w:id="13"/>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 xml:space="preserve">Mat. 5:16, 1 </w:t>
      </w:r>
      <w:proofErr w:type="spellStart"/>
      <w:r w:rsidRPr="00225BF6">
        <w:rPr>
          <w:rFonts w:ascii="Trebuchet MS" w:eastAsia="Times New Roman" w:hAnsi="Trebuchet MS" w:cs="Times New Roman"/>
          <w:sz w:val="20"/>
          <w:szCs w:val="20"/>
          <w:lang w:eastAsia="nl-NL"/>
        </w:rPr>
        <w:t>Petr</w:t>
      </w:r>
      <w:proofErr w:type="spellEnd"/>
      <w:r w:rsidRPr="00225BF6">
        <w:rPr>
          <w:rFonts w:ascii="Trebuchet MS" w:eastAsia="Times New Roman" w:hAnsi="Trebuchet MS" w:cs="Times New Roman"/>
          <w:sz w:val="20"/>
          <w:szCs w:val="20"/>
          <w:lang w:eastAsia="nl-NL"/>
        </w:rPr>
        <w:t>. 2:12</w:t>
      </w:r>
    </w:p>
    <w:bookmarkStart w:id="14" w:name="_edn5"/>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"_ednref5"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sz w:val="20"/>
          <w:lang w:eastAsia="nl-NL"/>
        </w:rPr>
        <w:t>[v]</w:t>
      </w:r>
      <w:r w:rsidRPr="00225BF6">
        <w:rPr>
          <w:rFonts w:ascii="Trebuchet MS" w:eastAsia="Times New Roman" w:hAnsi="Trebuchet MS" w:cs="Times New Roman"/>
          <w:sz w:val="20"/>
          <w:szCs w:val="20"/>
          <w:lang w:eastAsia="nl-NL"/>
        </w:rPr>
        <w:fldChar w:fldCharType="end"/>
      </w:r>
      <w:bookmarkEnd w:id="14"/>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Joh.6 vanaf vs. 22</w:t>
      </w:r>
    </w:p>
    <w:bookmarkStart w:id="15" w:name="_edn6"/>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"_ednref6"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sz w:val="20"/>
          <w:lang w:eastAsia="nl-NL"/>
        </w:rPr>
        <w:t>[</w:t>
      </w:r>
      <w:proofErr w:type="spellStart"/>
      <w:r w:rsidRPr="00225BF6">
        <w:rPr>
          <w:rFonts w:ascii="Calibri" w:eastAsia="Times New Roman" w:hAnsi="Calibri" w:cs="Times New Roman"/>
          <w:sz w:val="20"/>
          <w:lang w:eastAsia="nl-NL"/>
        </w:rPr>
        <w:t>vi</w:t>
      </w:r>
      <w:proofErr w:type="spellEnd"/>
      <w:r w:rsidRPr="00225BF6">
        <w:rPr>
          <w:rFonts w:ascii="Calibri" w:eastAsia="Times New Roman" w:hAnsi="Calibri" w:cs="Times New Roman"/>
          <w:sz w:val="20"/>
          <w:lang w:eastAsia="nl-NL"/>
        </w:rPr>
        <w:t>]</w:t>
      </w:r>
      <w:r w:rsidRPr="00225BF6">
        <w:rPr>
          <w:rFonts w:ascii="Trebuchet MS" w:eastAsia="Times New Roman" w:hAnsi="Trebuchet MS" w:cs="Times New Roman"/>
          <w:sz w:val="20"/>
          <w:szCs w:val="20"/>
          <w:lang w:eastAsia="nl-NL"/>
        </w:rPr>
        <w:fldChar w:fldCharType="end"/>
      </w:r>
      <w:bookmarkEnd w:id="15"/>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Hand.16:14, Hand. 13:48</w:t>
      </w:r>
    </w:p>
    <w:bookmarkStart w:id="16" w:name="_edn7"/>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"_ednref7"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lang w:eastAsia="nl-NL"/>
        </w:rPr>
        <w:t>[</w:t>
      </w:r>
      <w:proofErr w:type="spellStart"/>
      <w:r w:rsidRPr="00225BF6">
        <w:rPr>
          <w:rFonts w:ascii="Calibri" w:eastAsia="Times New Roman" w:hAnsi="Calibri" w:cs="Times New Roman"/>
          <w:lang w:eastAsia="nl-NL"/>
        </w:rPr>
        <w:t>vii</w:t>
      </w:r>
      <w:proofErr w:type="spellEnd"/>
      <w:r w:rsidRPr="00225BF6">
        <w:rPr>
          <w:rFonts w:ascii="Calibri" w:eastAsia="Times New Roman" w:hAnsi="Calibri" w:cs="Times New Roman"/>
          <w:lang w:eastAsia="nl-NL"/>
        </w:rPr>
        <w:t>]</w:t>
      </w:r>
      <w:r w:rsidRPr="00225BF6">
        <w:rPr>
          <w:rFonts w:ascii="Trebuchet MS" w:eastAsia="Times New Roman" w:hAnsi="Trebuchet MS" w:cs="Times New Roman"/>
          <w:sz w:val="20"/>
          <w:szCs w:val="20"/>
          <w:lang w:eastAsia="nl-NL"/>
        </w:rPr>
        <w:fldChar w:fldCharType="end"/>
      </w:r>
      <w:bookmarkEnd w:id="16"/>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Hoewel het leerstuk van Gods verkiezing tot een theologisch wangedrocht kan worden en mensen in sommige kringen onterecht iedere eigen verantwoordelijkheid ontneemt, laat het in haar zuivere vorm Gods eer in de redding van zondaren schitteren als een diamant. Paulus verwoordt dit in Romeinen 8 (vs. 29-30) prachtig!</w:t>
      </w:r>
    </w:p>
    <w:bookmarkStart w:id="17" w:name="_edn8"/>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"_ednref8"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sz w:val="20"/>
          <w:lang w:eastAsia="nl-NL"/>
        </w:rPr>
        <w:t>[</w:t>
      </w:r>
      <w:proofErr w:type="spellStart"/>
      <w:r w:rsidRPr="00225BF6">
        <w:rPr>
          <w:rFonts w:ascii="Calibri" w:eastAsia="Times New Roman" w:hAnsi="Calibri" w:cs="Times New Roman"/>
          <w:sz w:val="20"/>
          <w:lang w:eastAsia="nl-NL"/>
        </w:rPr>
        <w:t>viii</w:t>
      </w:r>
      <w:proofErr w:type="spellEnd"/>
      <w:r w:rsidRPr="00225BF6">
        <w:rPr>
          <w:rFonts w:ascii="Calibri" w:eastAsia="Times New Roman" w:hAnsi="Calibri" w:cs="Times New Roman"/>
          <w:sz w:val="20"/>
          <w:lang w:eastAsia="nl-NL"/>
        </w:rPr>
        <w:t>]</w:t>
      </w:r>
      <w:r w:rsidRPr="00225BF6">
        <w:rPr>
          <w:rFonts w:ascii="Trebuchet MS" w:eastAsia="Times New Roman" w:hAnsi="Trebuchet MS" w:cs="Times New Roman"/>
          <w:sz w:val="20"/>
          <w:szCs w:val="20"/>
          <w:lang w:eastAsia="nl-NL"/>
        </w:rPr>
        <w:fldChar w:fldCharType="end"/>
      </w:r>
      <w:bookmarkEnd w:id="17"/>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Rom. 5:10</w:t>
      </w:r>
    </w:p>
    <w:bookmarkStart w:id="18" w:name="_edn9"/>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"_ednref9"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sz w:val="20"/>
          <w:lang w:eastAsia="nl-NL"/>
        </w:rPr>
        <w:t>[</w:t>
      </w:r>
      <w:proofErr w:type="spellStart"/>
      <w:r w:rsidRPr="00225BF6">
        <w:rPr>
          <w:rFonts w:ascii="Calibri" w:eastAsia="Times New Roman" w:hAnsi="Calibri" w:cs="Times New Roman"/>
          <w:sz w:val="20"/>
          <w:lang w:eastAsia="nl-NL"/>
        </w:rPr>
        <w:t>ix</w:t>
      </w:r>
      <w:proofErr w:type="spellEnd"/>
      <w:r w:rsidRPr="00225BF6">
        <w:rPr>
          <w:rFonts w:ascii="Calibri" w:eastAsia="Times New Roman" w:hAnsi="Calibri" w:cs="Times New Roman"/>
          <w:sz w:val="20"/>
          <w:lang w:eastAsia="nl-NL"/>
        </w:rPr>
        <w:t>]</w:t>
      </w:r>
      <w:r w:rsidRPr="00225BF6">
        <w:rPr>
          <w:rFonts w:ascii="Trebuchet MS" w:eastAsia="Times New Roman" w:hAnsi="Trebuchet MS" w:cs="Times New Roman"/>
          <w:sz w:val="20"/>
          <w:szCs w:val="20"/>
          <w:lang w:eastAsia="nl-NL"/>
        </w:rPr>
        <w:fldChar w:fldCharType="end"/>
      </w:r>
      <w:bookmarkEnd w:id="18"/>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Psalm 5:6 en 11: 5</w:t>
      </w:r>
    </w:p>
    <w:bookmarkStart w:id="19" w:name="_edn10"/>
    <w:p w:rsidR="00225BF6" w:rsidRPr="00225BF6" w:rsidRDefault="00225BF6" w:rsidP="00225BF6">
      <w:pPr>
        <w:shd w:val="clear" w:color="auto" w:fill="C87142"/>
        <w:spacing w:after="0" w:line="270" w:lineRule="atLeast"/>
        <w:rPr>
          <w:rFonts w:ascii="Trebuchet MS" w:eastAsia="Times New Roman" w:hAnsi="Trebuchet MS" w:cs="Times New Roman"/>
          <w:sz w:val="20"/>
          <w:szCs w:val="20"/>
          <w:lang w:eastAsia="nl-NL"/>
        </w:rPr>
      </w:pPr>
      <w:r w:rsidRPr="00225BF6">
        <w:rPr>
          <w:rFonts w:ascii="Trebuchet MS" w:eastAsia="Times New Roman" w:hAnsi="Trebuchet MS" w:cs="Times New Roman"/>
          <w:sz w:val="20"/>
          <w:szCs w:val="20"/>
          <w:lang w:eastAsia="nl-NL"/>
        </w:rPr>
        <w:fldChar w:fldCharType="begin"/>
      </w:r>
      <w:r w:rsidRPr="00225BF6">
        <w:rPr>
          <w:rFonts w:ascii="Trebuchet MS" w:eastAsia="Times New Roman" w:hAnsi="Trebuchet MS" w:cs="Times New Roman"/>
          <w:sz w:val="20"/>
          <w:szCs w:val="20"/>
          <w:lang w:eastAsia="nl-NL"/>
        </w:rPr>
        <w:instrText xml:space="preserve"> HYPERLINK "file:///C:\\Users\\E.%20Sliedrecht\\Documents\\Mijn%20documenten\\Zoeklicht\\Sliedrecht%20Een%20mensonterende%20boodschap%20versie%2013-11-2012.doc" \l "_ednref10" \o "" </w:instrText>
      </w:r>
      <w:r w:rsidRPr="00225BF6">
        <w:rPr>
          <w:rFonts w:ascii="Trebuchet MS" w:eastAsia="Times New Roman" w:hAnsi="Trebuchet MS" w:cs="Times New Roman"/>
          <w:sz w:val="20"/>
          <w:szCs w:val="20"/>
          <w:lang w:eastAsia="nl-NL"/>
        </w:rPr>
        <w:fldChar w:fldCharType="separate"/>
      </w:r>
      <w:r w:rsidRPr="00225BF6">
        <w:rPr>
          <w:rFonts w:ascii="Calibri" w:eastAsia="Times New Roman" w:hAnsi="Calibri" w:cs="Times New Roman"/>
          <w:sz w:val="20"/>
          <w:lang w:eastAsia="nl-NL"/>
        </w:rPr>
        <w:t>[x]</w:t>
      </w:r>
      <w:r w:rsidRPr="00225BF6">
        <w:rPr>
          <w:rFonts w:ascii="Trebuchet MS" w:eastAsia="Times New Roman" w:hAnsi="Trebuchet MS" w:cs="Times New Roman"/>
          <w:sz w:val="20"/>
          <w:szCs w:val="20"/>
          <w:lang w:eastAsia="nl-NL"/>
        </w:rPr>
        <w:fldChar w:fldCharType="end"/>
      </w:r>
      <w:bookmarkEnd w:id="19"/>
      <w:r w:rsidRPr="00225BF6">
        <w:rPr>
          <w:rFonts w:ascii="Trebuchet MS" w:eastAsia="Times New Roman" w:hAnsi="Trebuchet MS" w:cs="Times New Roman"/>
          <w:sz w:val="20"/>
          <w:lang w:eastAsia="nl-NL"/>
        </w:rPr>
        <w:t> </w:t>
      </w:r>
      <w:r w:rsidRPr="00225BF6">
        <w:rPr>
          <w:rFonts w:ascii="Trebuchet MS" w:eastAsia="Times New Roman" w:hAnsi="Trebuchet MS" w:cs="Times New Roman"/>
          <w:sz w:val="20"/>
          <w:szCs w:val="20"/>
          <w:lang w:eastAsia="nl-NL"/>
        </w:rPr>
        <w:t>Romeinen 5:7</w:t>
      </w:r>
    </w:p>
    <w:p w:rsidR="0049405D" w:rsidRDefault="0049405D"/>
    <w:sectPr w:rsidR="0049405D" w:rsidSect="0049405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25BF6"/>
    <w:rsid w:val="00225BF6"/>
    <w:rsid w:val="0049405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9405D"/>
  </w:style>
  <w:style w:type="paragraph" w:styleId="Kop3">
    <w:name w:val="heading 3"/>
    <w:basedOn w:val="Standaard"/>
    <w:link w:val="Kop3Char"/>
    <w:uiPriority w:val="9"/>
    <w:qFormat/>
    <w:rsid w:val="00225BF6"/>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225BF6"/>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semiHidden/>
    <w:unhideWhenUsed/>
    <w:rsid w:val="00225BF6"/>
    <w:rPr>
      <w:color w:val="0000FF"/>
      <w:u w:val="single"/>
    </w:rPr>
  </w:style>
  <w:style w:type="character" w:customStyle="1" w:styleId="apple-converted-space">
    <w:name w:val="apple-converted-space"/>
    <w:basedOn w:val="Standaardalinea-lettertype"/>
    <w:rsid w:val="00225BF6"/>
  </w:style>
  <w:style w:type="character" w:styleId="Eindnootmarkering">
    <w:name w:val="endnote reference"/>
    <w:basedOn w:val="Standaardalinea-lettertype"/>
    <w:uiPriority w:val="99"/>
    <w:semiHidden/>
    <w:unhideWhenUsed/>
    <w:rsid w:val="00225BF6"/>
  </w:style>
</w:styles>
</file>

<file path=word/webSettings.xml><?xml version="1.0" encoding="utf-8"?>
<w:webSettings xmlns:r="http://schemas.openxmlformats.org/officeDocument/2006/relationships" xmlns:w="http://schemas.openxmlformats.org/wordprocessingml/2006/main">
  <w:divs>
    <w:div w:id="857039568">
      <w:bodyDiv w:val="1"/>
      <w:marLeft w:val="0"/>
      <w:marRight w:val="0"/>
      <w:marTop w:val="0"/>
      <w:marBottom w:val="0"/>
      <w:divBdr>
        <w:top w:val="none" w:sz="0" w:space="0" w:color="auto"/>
        <w:left w:val="none" w:sz="0" w:space="0" w:color="auto"/>
        <w:bottom w:val="none" w:sz="0" w:space="0" w:color="auto"/>
        <w:right w:val="none" w:sz="0" w:space="0" w:color="auto"/>
      </w:divBdr>
      <w:divsChild>
        <w:div w:id="1048411439">
          <w:marLeft w:val="0"/>
          <w:marRight w:val="0"/>
          <w:marTop w:val="0"/>
          <w:marBottom w:val="0"/>
          <w:divBdr>
            <w:top w:val="none" w:sz="0" w:space="0" w:color="auto"/>
            <w:left w:val="none" w:sz="0" w:space="0" w:color="auto"/>
            <w:bottom w:val="none" w:sz="0" w:space="0" w:color="auto"/>
            <w:right w:val="none" w:sz="0" w:space="0" w:color="auto"/>
          </w:divBdr>
          <w:divsChild>
            <w:div w:id="1975745678">
              <w:marLeft w:val="0"/>
              <w:marRight w:val="0"/>
              <w:marTop w:val="0"/>
              <w:marBottom w:val="0"/>
              <w:divBdr>
                <w:top w:val="none" w:sz="0" w:space="0" w:color="auto"/>
                <w:left w:val="none" w:sz="0" w:space="0" w:color="auto"/>
                <w:bottom w:val="none" w:sz="0" w:space="0" w:color="auto"/>
                <w:right w:val="none" w:sz="0" w:space="0" w:color="auto"/>
              </w:divBdr>
            </w:div>
            <w:div w:id="1882210568">
              <w:marLeft w:val="0"/>
              <w:marRight w:val="0"/>
              <w:marTop w:val="0"/>
              <w:marBottom w:val="0"/>
              <w:divBdr>
                <w:top w:val="none" w:sz="0" w:space="0" w:color="auto"/>
                <w:left w:val="none" w:sz="0" w:space="0" w:color="auto"/>
                <w:bottom w:val="none" w:sz="0" w:space="0" w:color="auto"/>
                <w:right w:val="none" w:sz="0" w:space="0" w:color="auto"/>
              </w:divBdr>
            </w:div>
            <w:div w:id="1671635428">
              <w:marLeft w:val="0"/>
              <w:marRight w:val="0"/>
              <w:marTop w:val="0"/>
              <w:marBottom w:val="0"/>
              <w:divBdr>
                <w:top w:val="none" w:sz="0" w:space="0" w:color="auto"/>
                <w:left w:val="none" w:sz="0" w:space="0" w:color="auto"/>
                <w:bottom w:val="none" w:sz="0" w:space="0" w:color="auto"/>
                <w:right w:val="none" w:sz="0" w:space="0" w:color="auto"/>
              </w:divBdr>
            </w:div>
            <w:div w:id="1167213202">
              <w:marLeft w:val="0"/>
              <w:marRight w:val="0"/>
              <w:marTop w:val="0"/>
              <w:marBottom w:val="0"/>
              <w:divBdr>
                <w:top w:val="none" w:sz="0" w:space="0" w:color="auto"/>
                <w:left w:val="none" w:sz="0" w:space="0" w:color="auto"/>
                <w:bottom w:val="none" w:sz="0" w:space="0" w:color="auto"/>
                <w:right w:val="none" w:sz="0" w:space="0" w:color="auto"/>
              </w:divBdr>
            </w:div>
            <w:div w:id="2139448431">
              <w:marLeft w:val="0"/>
              <w:marRight w:val="0"/>
              <w:marTop w:val="0"/>
              <w:marBottom w:val="0"/>
              <w:divBdr>
                <w:top w:val="none" w:sz="0" w:space="0" w:color="auto"/>
                <w:left w:val="none" w:sz="0" w:space="0" w:color="auto"/>
                <w:bottom w:val="none" w:sz="0" w:space="0" w:color="auto"/>
                <w:right w:val="none" w:sz="0" w:space="0" w:color="auto"/>
              </w:divBdr>
            </w:div>
            <w:div w:id="637496544">
              <w:marLeft w:val="0"/>
              <w:marRight w:val="0"/>
              <w:marTop w:val="0"/>
              <w:marBottom w:val="0"/>
              <w:divBdr>
                <w:top w:val="none" w:sz="0" w:space="0" w:color="auto"/>
                <w:left w:val="none" w:sz="0" w:space="0" w:color="auto"/>
                <w:bottom w:val="none" w:sz="0" w:space="0" w:color="auto"/>
                <w:right w:val="none" w:sz="0" w:space="0" w:color="auto"/>
              </w:divBdr>
            </w:div>
            <w:div w:id="45614795">
              <w:marLeft w:val="0"/>
              <w:marRight w:val="0"/>
              <w:marTop w:val="0"/>
              <w:marBottom w:val="0"/>
              <w:divBdr>
                <w:top w:val="none" w:sz="0" w:space="0" w:color="auto"/>
                <w:left w:val="none" w:sz="0" w:space="0" w:color="auto"/>
                <w:bottom w:val="none" w:sz="0" w:space="0" w:color="auto"/>
                <w:right w:val="none" w:sz="0" w:space="0" w:color="auto"/>
              </w:divBdr>
            </w:div>
            <w:div w:id="756099571">
              <w:marLeft w:val="0"/>
              <w:marRight w:val="0"/>
              <w:marTop w:val="0"/>
              <w:marBottom w:val="0"/>
              <w:divBdr>
                <w:top w:val="none" w:sz="0" w:space="0" w:color="auto"/>
                <w:left w:val="none" w:sz="0" w:space="0" w:color="auto"/>
                <w:bottom w:val="none" w:sz="0" w:space="0" w:color="auto"/>
                <w:right w:val="none" w:sz="0" w:space="0" w:color="auto"/>
              </w:divBdr>
            </w:div>
            <w:div w:id="1748647672">
              <w:marLeft w:val="0"/>
              <w:marRight w:val="0"/>
              <w:marTop w:val="0"/>
              <w:marBottom w:val="0"/>
              <w:divBdr>
                <w:top w:val="none" w:sz="0" w:space="0" w:color="auto"/>
                <w:left w:val="none" w:sz="0" w:space="0" w:color="auto"/>
                <w:bottom w:val="none" w:sz="0" w:space="0" w:color="auto"/>
                <w:right w:val="none" w:sz="0" w:space="0" w:color="auto"/>
              </w:divBdr>
            </w:div>
            <w:div w:id="1555432577">
              <w:marLeft w:val="0"/>
              <w:marRight w:val="0"/>
              <w:marTop w:val="0"/>
              <w:marBottom w:val="0"/>
              <w:divBdr>
                <w:top w:val="none" w:sz="0" w:space="0" w:color="auto"/>
                <w:left w:val="none" w:sz="0" w:space="0" w:color="auto"/>
                <w:bottom w:val="none" w:sz="0" w:space="0" w:color="auto"/>
                <w:right w:val="none" w:sz="0" w:space="0" w:color="auto"/>
              </w:divBdr>
            </w:div>
            <w:div w:id="1159728311">
              <w:marLeft w:val="0"/>
              <w:marRight w:val="0"/>
              <w:marTop w:val="0"/>
              <w:marBottom w:val="0"/>
              <w:divBdr>
                <w:top w:val="none" w:sz="0" w:space="0" w:color="auto"/>
                <w:left w:val="none" w:sz="0" w:space="0" w:color="auto"/>
                <w:bottom w:val="none" w:sz="0" w:space="0" w:color="auto"/>
                <w:right w:val="none" w:sz="0" w:space="0" w:color="auto"/>
              </w:divBdr>
            </w:div>
            <w:div w:id="1403673862">
              <w:marLeft w:val="0"/>
              <w:marRight w:val="0"/>
              <w:marTop w:val="0"/>
              <w:marBottom w:val="0"/>
              <w:divBdr>
                <w:top w:val="none" w:sz="0" w:space="0" w:color="auto"/>
                <w:left w:val="none" w:sz="0" w:space="0" w:color="auto"/>
                <w:bottom w:val="none" w:sz="0" w:space="0" w:color="auto"/>
                <w:right w:val="none" w:sz="0" w:space="0" w:color="auto"/>
              </w:divBdr>
            </w:div>
            <w:div w:id="1558394640">
              <w:marLeft w:val="0"/>
              <w:marRight w:val="0"/>
              <w:marTop w:val="0"/>
              <w:marBottom w:val="0"/>
              <w:divBdr>
                <w:top w:val="none" w:sz="0" w:space="0" w:color="auto"/>
                <w:left w:val="none" w:sz="0" w:space="0" w:color="auto"/>
                <w:bottom w:val="none" w:sz="0" w:space="0" w:color="auto"/>
                <w:right w:val="none" w:sz="0" w:space="0" w:color="auto"/>
              </w:divBdr>
            </w:div>
            <w:div w:id="204103283">
              <w:marLeft w:val="0"/>
              <w:marRight w:val="0"/>
              <w:marTop w:val="0"/>
              <w:marBottom w:val="0"/>
              <w:divBdr>
                <w:top w:val="none" w:sz="0" w:space="0" w:color="auto"/>
                <w:left w:val="none" w:sz="0" w:space="0" w:color="auto"/>
                <w:bottom w:val="none" w:sz="0" w:space="0" w:color="auto"/>
                <w:right w:val="none" w:sz="0" w:space="0" w:color="auto"/>
              </w:divBdr>
            </w:div>
            <w:div w:id="360784257">
              <w:marLeft w:val="0"/>
              <w:marRight w:val="0"/>
              <w:marTop w:val="0"/>
              <w:marBottom w:val="0"/>
              <w:divBdr>
                <w:top w:val="none" w:sz="0" w:space="0" w:color="auto"/>
                <w:left w:val="none" w:sz="0" w:space="0" w:color="auto"/>
                <w:bottom w:val="none" w:sz="0" w:space="0" w:color="auto"/>
                <w:right w:val="none" w:sz="0" w:space="0" w:color="auto"/>
              </w:divBdr>
            </w:div>
            <w:div w:id="1427652661">
              <w:marLeft w:val="0"/>
              <w:marRight w:val="0"/>
              <w:marTop w:val="0"/>
              <w:marBottom w:val="0"/>
              <w:divBdr>
                <w:top w:val="none" w:sz="0" w:space="0" w:color="auto"/>
                <w:left w:val="none" w:sz="0" w:space="0" w:color="auto"/>
                <w:bottom w:val="none" w:sz="0" w:space="0" w:color="auto"/>
                <w:right w:val="none" w:sz="0" w:space="0" w:color="auto"/>
              </w:divBdr>
            </w:div>
            <w:div w:id="1378622206">
              <w:marLeft w:val="0"/>
              <w:marRight w:val="0"/>
              <w:marTop w:val="0"/>
              <w:marBottom w:val="0"/>
              <w:divBdr>
                <w:top w:val="none" w:sz="0" w:space="0" w:color="auto"/>
                <w:left w:val="none" w:sz="0" w:space="0" w:color="auto"/>
                <w:bottom w:val="none" w:sz="0" w:space="0" w:color="auto"/>
                <w:right w:val="none" w:sz="0" w:space="0" w:color="auto"/>
              </w:divBdr>
            </w:div>
            <w:div w:id="456677858">
              <w:marLeft w:val="0"/>
              <w:marRight w:val="0"/>
              <w:marTop w:val="0"/>
              <w:marBottom w:val="0"/>
              <w:divBdr>
                <w:top w:val="none" w:sz="0" w:space="0" w:color="auto"/>
                <w:left w:val="none" w:sz="0" w:space="0" w:color="auto"/>
                <w:bottom w:val="none" w:sz="0" w:space="0" w:color="auto"/>
                <w:right w:val="none" w:sz="0" w:space="0" w:color="auto"/>
              </w:divBdr>
            </w:div>
            <w:div w:id="1492941806">
              <w:marLeft w:val="0"/>
              <w:marRight w:val="0"/>
              <w:marTop w:val="0"/>
              <w:marBottom w:val="0"/>
              <w:divBdr>
                <w:top w:val="none" w:sz="0" w:space="0" w:color="auto"/>
                <w:left w:val="none" w:sz="0" w:space="0" w:color="auto"/>
                <w:bottom w:val="none" w:sz="0" w:space="0" w:color="auto"/>
                <w:right w:val="none" w:sz="0" w:space="0" w:color="auto"/>
              </w:divBdr>
            </w:div>
            <w:div w:id="47458484">
              <w:marLeft w:val="0"/>
              <w:marRight w:val="0"/>
              <w:marTop w:val="0"/>
              <w:marBottom w:val="0"/>
              <w:divBdr>
                <w:top w:val="none" w:sz="0" w:space="0" w:color="auto"/>
                <w:left w:val="none" w:sz="0" w:space="0" w:color="auto"/>
                <w:bottom w:val="none" w:sz="0" w:space="0" w:color="auto"/>
                <w:right w:val="none" w:sz="0" w:space="0" w:color="auto"/>
              </w:divBdr>
            </w:div>
            <w:div w:id="191769606">
              <w:marLeft w:val="0"/>
              <w:marRight w:val="0"/>
              <w:marTop w:val="0"/>
              <w:marBottom w:val="0"/>
              <w:divBdr>
                <w:top w:val="none" w:sz="0" w:space="0" w:color="auto"/>
                <w:left w:val="none" w:sz="0" w:space="0" w:color="auto"/>
                <w:bottom w:val="none" w:sz="0" w:space="0" w:color="auto"/>
                <w:right w:val="none" w:sz="0" w:space="0" w:color="auto"/>
              </w:divBdr>
            </w:div>
            <w:div w:id="93210237">
              <w:marLeft w:val="0"/>
              <w:marRight w:val="0"/>
              <w:marTop w:val="0"/>
              <w:marBottom w:val="0"/>
              <w:divBdr>
                <w:top w:val="none" w:sz="0" w:space="0" w:color="auto"/>
                <w:left w:val="none" w:sz="0" w:space="0" w:color="auto"/>
                <w:bottom w:val="none" w:sz="0" w:space="0" w:color="auto"/>
                <w:right w:val="none" w:sz="0" w:space="0" w:color="auto"/>
              </w:divBdr>
              <w:divsChild>
                <w:div w:id="337318649">
                  <w:marLeft w:val="0"/>
                  <w:marRight w:val="0"/>
                  <w:marTop w:val="0"/>
                  <w:marBottom w:val="0"/>
                  <w:divBdr>
                    <w:top w:val="none" w:sz="0" w:space="0" w:color="auto"/>
                    <w:left w:val="none" w:sz="0" w:space="0" w:color="auto"/>
                    <w:bottom w:val="none" w:sz="0" w:space="0" w:color="auto"/>
                    <w:right w:val="none" w:sz="0" w:space="0" w:color="auto"/>
                  </w:divBdr>
                  <w:divsChild>
                    <w:div w:id="1809471124">
                      <w:marLeft w:val="0"/>
                      <w:marRight w:val="0"/>
                      <w:marTop w:val="0"/>
                      <w:marBottom w:val="0"/>
                      <w:divBdr>
                        <w:top w:val="none" w:sz="0" w:space="0" w:color="auto"/>
                        <w:left w:val="none" w:sz="0" w:space="0" w:color="auto"/>
                        <w:bottom w:val="none" w:sz="0" w:space="0" w:color="auto"/>
                        <w:right w:val="none" w:sz="0" w:space="0" w:color="auto"/>
                      </w:divBdr>
                    </w:div>
                  </w:divsChild>
                </w:div>
                <w:div w:id="184367353">
                  <w:marLeft w:val="0"/>
                  <w:marRight w:val="0"/>
                  <w:marTop w:val="0"/>
                  <w:marBottom w:val="0"/>
                  <w:divBdr>
                    <w:top w:val="none" w:sz="0" w:space="0" w:color="auto"/>
                    <w:left w:val="none" w:sz="0" w:space="0" w:color="auto"/>
                    <w:bottom w:val="none" w:sz="0" w:space="0" w:color="auto"/>
                    <w:right w:val="none" w:sz="0" w:space="0" w:color="auto"/>
                  </w:divBdr>
                  <w:divsChild>
                    <w:div w:id="1631669117">
                      <w:marLeft w:val="0"/>
                      <w:marRight w:val="0"/>
                      <w:marTop w:val="0"/>
                      <w:marBottom w:val="0"/>
                      <w:divBdr>
                        <w:top w:val="none" w:sz="0" w:space="0" w:color="auto"/>
                        <w:left w:val="none" w:sz="0" w:space="0" w:color="auto"/>
                        <w:bottom w:val="none" w:sz="0" w:space="0" w:color="auto"/>
                        <w:right w:val="none" w:sz="0" w:space="0" w:color="auto"/>
                      </w:divBdr>
                    </w:div>
                  </w:divsChild>
                </w:div>
                <w:div w:id="731201927">
                  <w:marLeft w:val="0"/>
                  <w:marRight w:val="0"/>
                  <w:marTop w:val="0"/>
                  <w:marBottom w:val="0"/>
                  <w:divBdr>
                    <w:top w:val="none" w:sz="0" w:space="0" w:color="auto"/>
                    <w:left w:val="none" w:sz="0" w:space="0" w:color="auto"/>
                    <w:bottom w:val="none" w:sz="0" w:space="0" w:color="auto"/>
                    <w:right w:val="none" w:sz="0" w:space="0" w:color="auto"/>
                  </w:divBdr>
                  <w:divsChild>
                    <w:div w:id="1258638616">
                      <w:marLeft w:val="0"/>
                      <w:marRight w:val="0"/>
                      <w:marTop w:val="0"/>
                      <w:marBottom w:val="0"/>
                      <w:divBdr>
                        <w:top w:val="none" w:sz="0" w:space="0" w:color="auto"/>
                        <w:left w:val="none" w:sz="0" w:space="0" w:color="auto"/>
                        <w:bottom w:val="none" w:sz="0" w:space="0" w:color="auto"/>
                        <w:right w:val="none" w:sz="0" w:space="0" w:color="auto"/>
                      </w:divBdr>
                    </w:div>
                  </w:divsChild>
                </w:div>
                <w:div w:id="1761371360">
                  <w:marLeft w:val="0"/>
                  <w:marRight w:val="0"/>
                  <w:marTop w:val="0"/>
                  <w:marBottom w:val="0"/>
                  <w:divBdr>
                    <w:top w:val="none" w:sz="0" w:space="0" w:color="auto"/>
                    <w:left w:val="none" w:sz="0" w:space="0" w:color="auto"/>
                    <w:bottom w:val="none" w:sz="0" w:space="0" w:color="auto"/>
                    <w:right w:val="none" w:sz="0" w:space="0" w:color="auto"/>
                  </w:divBdr>
                  <w:divsChild>
                    <w:div w:id="108594236">
                      <w:marLeft w:val="0"/>
                      <w:marRight w:val="0"/>
                      <w:marTop w:val="0"/>
                      <w:marBottom w:val="0"/>
                      <w:divBdr>
                        <w:top w:val="none" w:sz="0" w:space="0" w:color="auto"/>
                        <w:left w:val="none" w:sz="0" w:space="0" w:color="auto"/>
                        <w:bottom w:val="none" w:sz="0" w:space="0" w:color="auto"/>
                        <w:right w:val="none" w:sz="0" w:space="0" w:color="auto"/>
                      </w:divBdr>
                    </w:div>
                  </w:divsChild>
                </w:div>
                <w:div w:id="1026753945">
                  <w:marLeft w:val="0"/>
                  <w:marRight w:val="0"/>
                  <w:marTop w:val="0"/>
                  <w:marBottom w:val="0"/>
                  <w:divBdr>
                    <w:top w:val="none" w:sz="0" w:space="0" w:color="auto"/>
                    <w:left w:val="none" w:sz="0" w:space="0" w:color="auto"/>
                    <w:bottom w:val="none" w:sz="0" w:space="0" w:color="auto"/>
                    <w:right w:val="none" w:sz="0" w:space="0" w:color="auto"/>
                  </w:divBdr>
                  <w:divsChild>
                    <w:div w:id="119108674">
                      <w:marLeft w:val="0"/>
                      <w:marRight w:val="0"/>
                      <w:marTop w:val="0"/>
                      <w:marBottom w:val="0"/>
                      <w:divBdr>
                        <w:top w:val="none" w:sz="0" w:space="0" w:color="auto"/>
                        <w:left w:val="none" w:sz="0" w:space="0" w:color="auto"/>
                        <w:bottom w:val="none" w:sz="0" w:space="0" w:color="auto"/>
                        <w:right w:val="none" w:sz="0" w:space="0" w:color="auto"/>
                      </w:divBdr>
                    </w:div>
                  </w:divsChild>
                </w:div>
                <w:div w:id="212160393">
                  <w:marLeft w:val="0"/>
                  <w:marRight w:val="0"/>
                  <w:marTop w:val="0"/>
                  <w:marBottom w:val="0"/>
                  <w:divBdr>
                    <w:top w:val="none" w:sz="0" w:space="0" w:color="auto"/>
                    <w:left w:val="none" w:sz="0" w:space="0" w:color="auto"/>
                    <w:bottom w:val="none" w:sz="0" w:space="0" w:color="auto"/>
                    <w:right w:val="none" w:sz="0" w:space="0" w:color="auto"/>
                  </w:divBdr>
                  <w:divsChild>
                    <w:div w:id="1271427594">
                      <w:marLeft w:val="0"/>
                      <w:marRight w:val="0"/>
                      <w:marTop w:val="0"/>
                      <w:marBottom w:val="0"/>
                      <w:divBdr>
                        <w:top w:val="none" w:sz="0" w:space="0" w:color="auto"/>
                        <w:left w:val="none" w:sz="0" w:space="0" w:color="auto"/>
                        <w:bottom w:val="none" w:sz="0" w:space="0" w:color="auto"/>
                        <w:right w:val="none" w:sz="0" w:space="0" w:color="auto"/>
                      </w:divBdr>
                    </w:div>
                  </w:divsChild>
                </w:div>
                <w:div w:id="1060976101">
                  <w:marLeft w:val="0"/>
                  <w:marRight w:val="0"/>
                  <w:marTop w:val="0"/>
                  <w:marBottom w:val="0"/>
                  <w:divBdr>
                    <w:top w:val="none" w:sz="0" w:space="0" w:color="auto"/>
                    <w:left w:val="none" w:sz="0" w:space="0" w:color="auto"/>
                    <w:bottom w:val="none" w:sz="0" w:space="0" w:color="auto"/>
                    <w:right w:val="none" w:sz="0" w:space="0" w:color="auto"/>
                  </w:divBdr>
                  <w:divsChild>
                    <w:div w:id="1462460674">
                      <w:marLeft w:val="0"/>
                      <w:marRight w:val="0"/>
                      <w:marTop w:val="0"/>
                      <w:marBottom w:val="0"/>
                      <w:divBdr>
                        <w:top w:val="none" w:sz="0" w:space="0" w:color="auto"/>
                        <w:left w:val="none" w:sz="0" w:space="0" w:color="auto"/>
                        <w:bottom w:val="none" w:sz="0" w:space="0" w:color="auto"/>
                        <w:right w:val="none" w:sz="0" w:space="0" w:color="auto"/>
                      </w:divBdr>
                    </w:div>
                  </w:divsChild>
                </w:div>
                <w:div w:id="1532642810">
                  <w:marLeft w:val="0"/>
                  <w:marRight w:val="0"/>
                  <w:marTop w:val="0"/>
                  <w:marBottom w:val="0"/>
                  <w:divBdr>
                    <w:top w:val="none" w:sz="0" w:space="0" w:color="auto"/>
                    <w:left w:val="none" w:sz="0" w:space="0" w:color="auto"/>
                    <w:bottom w:val="none" w:sz="0" w:space="0" w:color="auto"/>
                    <w:right w:val="none" w:sz="0" w:space="0" w:color="auto"/>
                  </w:divBdr>
                  <w:divsChild>
                    <w:div w:id="572396421">
                      <w:marLeft w:val="0"/>
                      <w:marRight w:val="0"/>
                      <w:marTop w:val="0"/>
                      <w:marBottom w:val="0"/>
                      <w:divBdr>
                        <w:top w:val="none" w:sz="0" w:space="0" w:color="auto"/>
                        <w:left w:val="none" w:sz="0" w:space="0" w:color="auto"/>
                        <w:bottom w:val="none" w:sz="0" w:space="0" w:color="auto"/>
                        <w:right w:val="none" w:sz="0" w:space="0" w:color="auto"/>
                      </w:divBdr>
                    </w:div>
                  </w:divsChild>
                </w:div>
                <w:div w:id="2062899477">
                  <w:marLeft w:val="0"/>
                  <w:marRight w:val="0"/>
                  <w:marTop w:val="0"/>
                  <w:marBottom w:val="0"/>
                  <w:divBdr>
                    <w:top w:val="none" w:sz="0" w:space="0" w:color="auto"/>
                    <w:left w:val="none" w:sz="0" w:space="0" w:color="auto"/>
                    <w:bottom w:val="none" w:sz="0" w:space="0" w:color="auto"/>
                    <w:right w:val="none" w:sz="0" w:space="0" w:color="auto"/>
                  </w:divBdr>
                  <w:divsChild>
                    <w:div w:id="866603020">
                      <w:marLeft w:val="0"/>
                      <w:marRight w:val="0"/>
                      <w:marTop w:val="0"/>
                      <w:marBottom w:val="0"/>
                      <w:divBdr>
                        <w:top w:val="none" w:sz="0" w:space="0" w:color="auto"/>
                        <w:left w:val="none" w:sz="0" w:space="0" w:color="auto"/>
                        <w:bottom w:val="none" w:sz="0" w:space="0" w:color="auto"/>
                        <w:right w:val="none" w:sz="0" w:space="0" w:color="auto"/>
                      </w:divBdr>
                    </w:div>
                  </w:divsChild>
                </w:div>
                <w:div w:id="1106461400">
                  <w:marLeft w:val="0"/>
                  <w:marRight w:val="0"/>
                  <w:marTop w:val="0"/>
                  <w:marBottom w:val="0"/>
                  <w:divBdr>
                    <w:top w:val="none" w:sz="0" w:space="0" w:color="auto"/>
                    <w:left w:val="none" w:sz="0" w:space="0" w:color="auto"/>
                    <w:bottom w:val="none" w:sz="0" w:space="0" w:color="auto"/>
                    <w:right w:val="none" w:sz="0" w:space="0" w:color="auto"/>
                  </w:divBdr>
                  <w:divsChild>
                    <w:div w:id="29834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erk.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ip.nl/nieuwsbericht_detail.asp?id=29538" TargetMode="External"/><Relationship Id="rId5" Type="http://schemas.openxmlformats.org/officeDocument/2006/relationships/hyperlink" Target="http://www.cip.nl/nieuwsbericht_detail.asp?id=26519" TargetMode="External"/><Relationship Id="rId4" Type="http://schemas.openxmlformats.org/officeDocument/2006/relationships/hyperlink" Target="http://www.zoeklicht.nl/"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1637</Words>
  <Characters>9008</Characters>
  <Application>Microsoft Office Word</Application>
  <DocSecurity>0</DocSecurity>
  <Lines>75</Lines>
  <Paragraphs>21</Paragraphs>
  <ScaleCrop>false</ScaleCrop>
  <Company/>
  <LinksUpToDate>false</LinksUpToDate>
  <CharactersWithSpaces>10624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W.Sliedrecht</dc:creator>
  <cp:lastModifiedBy>W.Sliedrecht</cp:lastModifiedBy>
  <cp:revision>1</cp:revision>
  <dcterms:created xsi:type="dcterms:W3CDTF">2013-04-22T19:57:00Z</dcterms:created>
  <dcterms:modified xsi:type="dcterms:W3CDTF">2013-04-22T19:59:00Z</dcterms:modified>
</cp:coreProperties>
</file>